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22406" w14:textId="77777777" w:rsidR="002F0C50" w:rsidRDefault="009D1202">
      <w:pPr>
        <w:spacing w:before="76"/>
        <w:ind w:left="1298" w:right="1334"/>
        <w:jc w:val="center"/>
        <w:rPr>
          <w:b/>
          <w:sz w:val="28"/>
        </w:rPr>
      </w:pPr>
      <w:r>
        <w:rPr>
          <w:b/>
          <w:sz w:val="28"/>
        </w:rPr>
        <w:t>Denton Independent School District</w:t>
      </w:r>
    </w:p>
    <w:p w14:paraId="3B3CAE2E" w14:textId="7CB2A033" w:rsidR="002F0C50" w:rsidRPr="00640553" w:rsidRDefault="009D1202" w:rsidP="00E06097">
      <w:pPr>
        <w:spacing w:before="3" w:line="273" w:lineRule="exact"/>
        <w:ind w:left="720" w:right="720"/>
        <w:jc w:val="center"/>
        <w:rPr>
          <w:b/>
          <w:sz w:val="24"/>
          <w:szCs w:val="24"/>
        </w:rPr>
      </w:pPr>
      <w:r w:rsidRPr="00640553">
        <w:rPr>
          <w:b/>
          <w:sz w:val="24"/>
          <w:szCs w:val="24"/>
        </w:rPr>
        <w:t>RFP #</w:t>
      </w:r>
      <w:r w:rsidR="00C64B40" w:rsidRPr="00640553">
        <w:rPr>
          <w:b/>
          <w:sz w:val="24"/>
          <w:szCs w:val="24"/>
        </w:rPr>
        <w:t>200</w:t>
      </w:r>
      <w:r w:rsidR="00615CA4">
        <w:rPr>
          <w:b/>
          <w:sz w:val="24"/>
          <w:szCs w:val="24"/>
        </w:rPr>
        <w:t>6</w:t>
      </w:r>
      <w:r w:rsidR="00C64B40" w:rsidRPr="00640553">
        <w:rPr>
          <w:b/>
          <w:sz w:val="24"/>
          <w:szCs w:val="24"/>
        </w:rPr>
        <w:t>-1</w:t>
      </w:r>
      <w:r w:rsidR="00615CA4">
        <w:rPr>
          <w:b/>
          <w:sz w:val="24"/>
          <w:szCs w:val="24"/>
        </w:rPr>
        <w:t>2</w:t>
      </w:r>
      <w:r w:rsidR="00C64B40" w:rsidRPr="00640553">
        <w:rPr>
          <w:b/>
          <w:sz w:val="24"/>
          <w:szCs w:val="24"/>
        </w:rPr>
        <w:t xml:space="preserve"> </w:t>
      </w:r>
      <w:r w:rsidR="00615CA4">
        <w:rPr>
          <w:b/>
          <w:sz w:val="24"/>
          <w:szCs w:val="24"/>
        </w:rPr>
        <w:t>Grounds Maintenance – Ag Facility</w:t>
      </w:r>
    </w:p>
    <w:p w14:paraId="21F2F6CD" w14:textId="47DE1343" w:rsidR="002F0C50" w:rsidRPr="00DE5CCB" w:rsidRDefault="00C64B40">
      <w:pPr>
        <w:pStyle w:val="BodyText"/>
        <w:spacing w:line="227" w:lineRule="exact"/>
        <w:ind w:left="1295" w:right="1335"/>
        <w:jc w:val="center"/>
        <w:rPr>
          <w:sz w:val="22"/>
          <w:szCs w:val="22"/>
        </w:rPr>
      </w:pPr>
      <w:r>
        <w:rPr>
          <w:sz w:val="22"/>
          <w:szCs w:val="22"/>
        </w:rPr>
        <w:t xml:space="preserve">June </w:t>
      </w:r>
      <w:r w:rsidR="00615CA4">
        <w:rPr>
          <w:sz w:val="22"/>
          <w:szCs w:val="22"/>
        </w:rPr>
        <w:t>23</w:t>
      </w:r>
      <w:r w:rsidR="00D37DF5">
        <w:rPr>
          <w:sz w:val="22"/>
          <w:szCs w:val="22"/>
        </w:rPr>
        <w:t>, 2020</w:t>
      </w:r>
    </w:p>
    <w:p w14:paraId="2B6FBB9B" w14:textId="77777777" w:rsidR="00D37DF5" w:rsidRPr="00DE5CCB" w:rsidRDefault="00D37DF5">
      <w:pPr>
        <w:pStyle w:val="BodyText"/>
        <w:spacing w:before="5"/>
        <w:ind w:left="0"/>
        <w:rPr>
          <w:sz w:val="22"/>
          <w:szCs w:val="22"/>
        </w:rPr>
      </w:pPr>
    </w:p>
    <w:p w14:paraId="7E96114C" w14:textId="77777777" w:rsidR="002F0C50" w:rsidRPr="00DE5CCB" w:rsidRDefault="009D1202" w:rsidP="00615CA4">
      <w:pPr>
        <w:pStyle w:val="Heading1"/>
        <w:spacing w:line="240" w:lineRule="auto"/>
        <w:ind w:left="0"/>
        <w:rPr>
          <w:sz w:val="22"/>
          <w:szCs w:val="22"/>
        </w:rPr>
      </w:pPr>
      <w:r w:rsidRPr="00DE5CCB">
        <w:rPr>
          <w:sz w:val="22"/>
          <w:szCs w:val="22"/>
        </w:rPr>
        <w:t>SUMMARY:</w:t>
      </w:r>
    </w:p>
    <w:p w14:paraId="234E6B99" w14:textId="2331241E" w:rsidR="00FB7465" w:rsidRDefault="009D1202" w:rsidP="00615CA4">
      <w:pPr>
        <w:pStyle w:val="BodyText"/>
        <w:ind w:left="720" w:right="128"/>
        <w:rPr>
          <w:sz w:val="22"/>
          <w:szCs w:val="22"/>
        </w:rPr>
      </w:pPr>
      <w:r w:rsidRPr="00DE5CCB">
        <w:rPr>
          <w:sz w:val="22"/>
          <w:szCs w:val="22"/>
        </w:rPr>
        <w:t xml:space="preserve">This item requests approval </w:t>
      </w:r>
      <w:r w:rsidR="00AD43F9">
        <w:rPr>
          <w:sz w:val="22"/>
          <w:szCs w:val="22"/>
        </w:rPr>
        <w:t xml:space="preserve">of </w:t>
      </w:r>
      <w:r w:rsidRPr="00DE5CCB">
        <w:rPr>
          <w:sz w:val="22"/>
          <w:szCs w:val="22"/>
        </w:rPr>
        <w:t>RFP #</w:t>
      </w:r>
      <w:r w:rsidR="00FD1414">
        <w:rPr>
          <w:sz w:val="22"/>
          <w:szCs w:val="22"/>
        </w:rPr>
        <w:t>200</w:t>
      </w:r>
      <w:r w:rsidR="00615CA4">
        <w:rPr>
          <w:sz w:val="22"/>
          <w:szCs w:val="22"/>
        </w:rPr>
        <w:t>6</w:t>
      </w:r>
      <w:r w:rsidR="00FD1414">
        <w:rPr>
          <w:sz w:val="22"/>
          <w:szCs w:val="22"/>
        </w:rPr>
        <w:t>-1</w:t>
      </w:r>
      <w:r w:rsidR="00615CA4">
        <w:rPr>
          <w:sz w:val="22"/>
          <w:szCs w:val="22"/>
        </w:rPr>
        <w:t>2</w:t>
      </w:r>
      <w:r w:rsidR="00FD1414">
        <w:rPr>
          <w:sz w:val="22"/>
          <w:szCs w:val="22"/>
        </w:rPr>
        <w:t xml:space="preserve"> </w:t>
      </w:r>
      <w:r w:rsidR="00615CA4">
        <w:rPr>
          <w:sz w:val="22"/>
          <w:szCs w:val="22"/>
        </w:rPr>
        <w:t>Grounds Maintenance – Ag Facility</w:t>
      </w:r>
      <w:r w:rsidR="00FD1414">
        <w:rPr>
          <w:sz w:val="22"/>
          <w:szCs w:val="22"/>
        </w:rPr>
        <w:t xml:space="preserve"> </w:t>
      </w:r>
      <w:r w:rsidR="006B49BE">
        <w:rPr>
          <w:sz w:val="22"/>
          <w:szCs w:val="22"/>
        </w:rPr>
        <w:t xml:space="preserve">in the amount of </w:t>
      </w:r>
      <w:r w:rsidR="00615CA4" w:rsidRPr="0009503B">
        <w:rPr>
          <w:sz w:val="22"/>
          <w:szCs w:val="22"/>
        </w:rPr>
        <w:t xml:space="preserve">$31,200.00 </w:t>
      </w:r>
      <w:r w:rsidR="0009503B">
        <w:rPr>
          <w:sz w:val="22"/>
          <w:szCs w:val="22"/>
        </w:rPr>
        <w:t xml:space="preserve">to </w:t>
      </w:r>
      <w:r w:rsidR="00615CA4" w:rsidRPr="0009503B">
        <w:rPr>
          <w:sz w:val="22"/>
          <w:szCs w:val="22"/>
        </w:rPr>
        <w:t>Classic</w:t>
      </w:r>
      <w:r w:rsidR="00615CA4">
        <w:rPr>
          <w:sz w:val="22"/>
          <w:szCs w:val="22"/>
        </w:rPr>
        <w:t xml:space="preserve"> Landscapes Inc. </w:t>
      </w:r>
      <w:r w:rsidR="00615CA4" w:rsidRPr="00615CA4">
        <w:rPr>
          <w:sz w:val="22"/>
          <w:szCs w:val="22"/>
        </w:rPr>
        <w:t>for the period beginning July 1, 20</w:t>
      </w:r>
      <w:r w:rsidR="00615CA4">
        <w:rPr>
          <w:sz w:val="22"/>
          <w:szCs w:val="22"/>
        </w:rPr>
        <w:t>20</w:t>
      </w:r>
      <w:r w:rsidR="00615CA4" w:rsidRPr="00615CA4">
        <w:rPr>
          <w:sz w:val="22"/>
          <w:szCs w:val="22"/>
        </w:rPr>
        <w:t xml:space="preserve"> through June 30, 2021.  This recommendation for award is contingent upon the adoption of the fiscal year 20</w:t>
      </w:r>
      <w:r w:rsidR="00615CA4">
        <w:rPr>
          <w:sz w:val="22"/>
          <w:szCs w:val="22"/>
        </w:rPr>
        <w:t>20</w:t>
      </w:r>
      <w:r w:rsidR="00615CA4" w:rsidRPr="00615CA4">
        <w:rPr>
          <w:sz w:val="22"/>
          <w:szCs w:val="22"/>
        </w:rPr>
        <w:t xml:space="preserve"> – 202</w:t>
      </w:r>
      <w:r w:rsidR="00615CA4">
        <w:rPr>
          <w:sz w:val="22"/>
          <w:szCs w:val="22"/>
        </w:rPr>
        <w:t>1</w:t>
      </w:r>
      <w:r w:rsidR="00615CA4" w:rsidRPr="00615CA4">
        <w:rPr>
          <w:sz w:val="22"/>
          <w:szCs w:val="22"/>
        </w:rPr>
        <w:t xml:space="preserve"> budget</w:t>
      </w:r>
      <w:r w:rsidR="00615CA4">
        <w:rPr>
          <w:sz w:val="22"/>
          <w:szCs w:val="22"/>
        </w:rPr>
        <w:t>.</w:t>
      </w:r>
    </w:p>
    <w:p w14:paraId="4346EF5A" w14:textId="77777777" w:rsidR="00615CA4" w:rsidRPr="00DE5CCB" w:rsidRDefault="00615CA4" w:rsidP="00615CA4">
      <w:pPr>
        <w:pStyle w:val="BodyText"/>
        <w:ind w:left="720" w:right="128"/>
        <w:rPr>
          <w:sz w:val="22"/>
          <w:szCs w:val="22"/>
        </w:rPr>
      </w:pPr>
    </w:p>
    <w:p w14:paraId="6F0BF96B" w14:textId="77777777" w:rsidR="002F0C50" w:rsidRPr="00DE5CCB" w:rsidRDefault="009D1202" w:rsidP="00615CA4">
      <w:pPr>
        <w:pStyle w:val="Heading1"/>
        <w:spacing w:line="240" w:lineRule="auto"/>
        <w:ind w:left="0"/>
        <w:rPr>
          <w:sz w:val="22"/>
          <w:szCs w:val="22"/>
        </w:rPr>
      </w:pPr>
      <w:r w:rsidRPr="00DE5CCB">
        <w:rPr>
          <w:sz w:val="22"/>
          <w:szCs w:val="22"/>
        </w:rPr>
        <w:t>BOARD GOAL:</w:t>
      </w:r>
    </w:p>
    <w:p w14:paraId="396C6AD1" w14:textId="35FA8557" w:rsidR="002F0C50" w:rsidRPr="00DE5CCB" w:rsidRDefault="009D1202" w:rsidP="00615CA4">
      <w:pPr>
        <w:pStyle w:val="BodyText"/>
        <w:ind w:left="720"/>
        <w:rPr>
          <w:sz w:val="22"/>
          <w:szCs w:val="22"/>
        </w:rPr>
      </w:pPr>
      <w:r w:rsidRPr="00DE5CCB">
        <w:rPr>
          <w:sz w:val="22"/>
          <w:szCs w:val="22"/>
        </w:rPr>
        <w:t>Growth &amp; Management - demonstrate effective and efficient management of district resources</w:t>
      </w:r>
    </w:p>
    <w:p w14:paraId="6AD9164B" w14:textId="77777777" w:rsidR="00021BAD" w:rsidRDefault="00021BAD" w:rsidP="00615CA4">
      <w:pPr>
        <w:pStyle w:val="Heading1"/>
        <w:spacing w:line="240" w:lineRule="auto"/>
        <w:ind w:left="0"/>
        <w:rPr>
          <w:sz w:val="22"/>
          <w:szCs w:val="22"/>
        </w:rPr>
      </w:pPr>
    </w:p>
    <w:p w14:paraId="3F9A02A2" w14:textId="0DF42917" w:rsidR="002F0C50" w:rsidRPr="00DE5CCB" w:rsidRDefault="000D528C" w:rsidP="00615CA4">
      <w:pPr>
        <w:pStyle w:val="Heading1"/>
        <w:spacing w:line="240" w:lineRule="auto"/>
        <w:ind w:left="0"/>
        <w:rPr>
          <w:sz w:val="22"/>
          <w:szCs w:val="22"/>
        </w:rPr>
      </w:pPr>
      <w:r w:rsidRPr="00DE5CCB">
        <w:rPr>
          <w:sz w:val="22"/>
          <w:szCs w:val="22"/>
        </w:rPr>
        <w:t>PREVIOUS BOARD ACTION</w:t>
      </w:r>
      <w:r w:rsidR="009D1202" w:rsidRPr="00DE5CCB">
        <w:rPr>
          <w:sz w:val="22"/>
          <w:szCs w:val="22"/>
        </w:rPr>
        <w:t>:</w:t>
      </w:r>
    </w:p>
    <w:p w14:paraId="1263D9A5" w14:textId="709A3F72" w:rsidR="002F0C50" w:rsidRPr="00DE5CCB" w:rsidRDefault="00DD39E6" w:rsidP="00615CA4">
      <w:pPr>
        <w:pStyle w:val="BodyText"/>
        <w:ind w:left="720" w:right="253"/>
        <w:rPr>
          <w:sz w:val="22"/>
          <w:szCs w:val="22"/>
        </w:rPr>
      </w:pPr>
      <w:r w:rsidRPr="00DE5CCB">
        <w:rPr>
          <w:sz w:val="22"/>
          <w:szCs w:val="22"/>
        </w:rPr>
        <w:t>None</w:t>
      </w:r>
    </w:p>
    <w:p w14:paraId="2471BFC1" w14:textId="77777777" w:rsidR="000D528C" w:rsidRPr="00DE5CCB" w:rsidRDefault="000D528C" w:rsidP="00615CA4">
      <w:pPr>
        <w:pStyle w:val="Heading1"/>
        <w:spacing w:line="240" w:lineRule="auto"/>
        <w:rPr>
          <w:sz w:val="22"/>
          <w:szCs w:val="22"/>
        </w:rPr>
      </w:pPr>
    </w:p>
    <w:p w14:paraId="3C0A37EF" w14:textId="6CDE3A5C" w:rsidR="000D528C" w:rsidRPr="00DE5CCB" w:rsidRDefault="000D528C" w:rsidP="00615CA4">
      <w:pPr>
        <w:pStyle w:val="Heading1"/>
        <w:spacing w:line="240" w:lineRule="auto"/>
        <w:ind w:left="0"/>
        <w:rPr>
          <w:sz w:val="22"/>
          <w:szCs w:val="22"/>
        </w:rPr>
      </w:pPr>
      <w:r w:rsidRPr="00DE5CCB">
        <w:rPr>
          <w:sz w:val="22"/>
          <w:szCs w:val="22"/>
        </w:rPr>
        <w:t>BACKGROUND INFORMATION:</w:t>
      </w:r>
    </w:p>
    <w:p w14:paraId="0E4ACC0B" w14:textId="32B4AE63" w:rsidR="00615CA4" w:rsidRDefault="00615CA4" w:rsidP="00615CA4">
      <w:pPr>
        <w:pStyle w:val="Heading1"/>
        <w:spacing w:line="240" w:lineRule="auto"/>
        <w:ind w:left="720"/>
        <w:rPr>
          <w:b w:val="0"/>
          <w:bCs w:val="0"/>
          <w:sz w:val="22"/>
          <w:szCs w:val="22"/>
        </w:rPr>
      </w:pPr>
      <w:r w:rsidRPr="00615CA4">
        <w:rPr>
          <w:b w:val="0"/>
          <w:bCs w:val="0"/>
          <w:sz w:val="22"/>
          <w:szCs w:val="22"/>
        </w:rPr>
        <w:t xml:space="preserve">This proposal was issued on </w:t>
      </w:r>
      <w:r>
        <w:rPr>
          <w:b w:val="0"/>
          <w:bCs w:val="0"/>
          <w:sz w:val="22"/>
          <w:szCs w:val="22"/>
        </w:rPr>
        <w:t>May 6, 2020</w:t>
      </w:r>
      <w:r w:rsidRPr="00615CA4">
        <w:rPr>
          <w:b w:val="0"/>
          <w:bCs w:val="0"/>
          <w:sz w:val="22"/>
          <w:szCs w:val="22"/>
        </w:rPr>
        <w:t xml:space="preserve">.  </w:t>
      </w:r>
      <w:r>
        <w:rPr>
          <w:b w:val="0"/>
          <w:bCs w:val="0"/>
          <w:sz w:val="22"/>
          <w:szCs w:val="22"/>
        </w:rPr>
        <w:t>One hundred twenty-five</w:t>
      </w:r>
      <w:r w:rsidRPr="00615CA4">
        <w:rPr>
          <w:b w:val="0"/>
          <w:bCs w:val="0"/>
          <w:sz w:val="22"/>
          <w:szCs w:val="22"/>
        </w:rPr>
        <w:t xml:space="preserve"> (</w:t>
      </w:r>
      <w:r>
        <w:rPr>
          <w:b w:val="0"/>
          <w:bCs w:val="0"/>
          <w:sz w:val="22"/>
          <w:szCs w:val="22"/>
        </w:rPr>
        <w:t>125</w:t>
      </w:r>
      <w:r w:rsidRPr="00615CA4">
        <w:rPr>
          <w:b w:val="0"/>
          <w:bCs w:val="0"/>
          <w:sz w:val="22"/>
          <w:szCs w:val="22"/>
        </w:rPr>
        <w:t xml:space="preserve">) companies were notified of this proposal.  A pre-proposal conference was held on </w:t>
      </w:r>
      <w:r>
        <w:rPr>
          <w:b w:val="0"/>
          <w:bCs w:val="0"/>
          <w:sz w:val="22"/>
          <w:szCs w:val="22"/>
        </w:rPr>
        <w:t>May 13, 2020</w:t>
      </w:r>
      <w:r w:rsidRPr="00615CA4">
        <w:rPr>
          <w:b w:val="0"/>
          <w:bCs w:val="0"/>
          <w:sz w:val="22"/>
          <w:szCs w:val="22"/>
        </w:rPr>
        <w:t xml:space="preserve"> with four (4) companies in attendance.  Responses were received from </w:t>
      </w:r>
      <w:r>
        <w:rPr>
          <w:b w:val="0"/>
          <w:bCs w:val="0"/>
          <w:sz w:val="22"/>
          <w:szCs w:val="22"/>
        </w:rPr>
        <w:t>four</w:t>
      </w:r>
      <w:r w:rsidRPr="00615CA4">
        <w:rPr>
          <w:b w:val="0"/>
          <w:bCs w:val="0"/>
          <w:sz w:val="22"/>
          <w:szCs w:val="22"/>
        </w:rPr>
        <w:t xml:space="preserve"> (</w:t>
      </w:r>
      <w:r>
        <w:rPr>
          <w:b w:val="0"/>
          <w:bCs w:val="0"/>
          <w:sz w:val="22"/>
          <w:szCs w:val="22"/>
        </w:rPr>
        <w:t>4</w:t>
      </w:r>
      <w:r w:rsidRPr="00615CA4">
        <w:rPr>
          <w:b w:val="0"/>
          <w:bCs w:val="0"/>
          <w:sz w:val="22"/>
          <w:szCs w:val="22"/>
        </w:rPr>
        <w:t>) companies; Classic Landscapes Inc., M.E.T. Lawn Care LLC</w:t>
      </w:r>
      <w:r>
        <w:rPr>
          <w:b w:val="0"/>
          <w:bCs w:val="0"/>
          <w:sz w:val="22"/>
          <w:szCs w:val="22"/>
        </w:rPr>
        <w:t xml:space="preserve">, </w:t>
      </w:r>
      <w:proofErr w:type="spellStart"/>
      <w:r>
        <w:rPr>
          <w:b w:val="0"/>
          <w:bCs w:val="0"/>
          <w:sz w:val="22"/>
          <w:szCs w:val="22"/>
        </w:rPr>
        <w:t>RodEs</w:t>
      </w:r>
      <w:proofErr w:type="spellEnd"/>
      <w:r>
        <w:rPr>
          <w:b w:val="0"/>
          <w:bCs w:val="0"/>
          <w:sz w:val="22"/>
          <w:szCs w:val="22"/>
        </w:rPr>
        <w:t xml:space="preserve"> Property Services</w:t>
      </w:r>
      <w:r w:rsidRPr="00615CA4">
        <w:rPr>
          <w:b w:val="0"/>
          <w:bCs w:val="0"/>
          <w:sz w:val="22"/>
          <w:szCs w:val="22"/>
        </w:rPr>
        <w:t xml:space="preserve"> and </w:t>
      </w:r>
      <w:r>
        <w:rPr>
          <w:b w:val="0"/>
          <w:bCs w:val="0"/>
          <w:sz w:val="22"/>
          <w:szCs w:val="22"/>
        </w:rPr>
        <w:t>Yellowstone Landscape</w:t>
      </w:r>
      <w:r w:rsidRPr="00615CA4">
        <w:rPr>
          <w:b w:val="0"/>
          <w:bCs w:val="0"/>
          <w:sz w:val="22"/>
          <w:szCs w:val="22"/>
        </w:rPr>
        <w:t xml:space="preserve"> on </w:t>
      </w:r>
      <w:r>
        <w:rPr>
          <w:b w:val="0"/>
          <w:bCs w:val="0"/>
          <w:sz w:val="22"/>
          <w:szCs w:val="22"/>
        </w:rPr>
        <w:t>June 2, 2020</w:t>
      </w:r>
      <w:r w:rsidRPr="00615CA4">
        <w:rPr>
          <w:b w:val="0"/>
          <w:bCs w:val="0"/>
          <w:sz w:val="22"/>
          <w:szCs w:val="22"/>
        </w:rPr>
        <w:t xml:space="preserve">.  This work is currently being performed by </w:t>
      </w:r>
      <w:r>
        <w:rPr>
          <w:b w:val="0"/>
          <w:bCs w:val="0"/>
          <w:sz w:val="22"/>
          <w:szCs w:val="22"/>
        </w:rPr>
        <w:t>District personnel</w:t>
      </w:r>
      <w:r w:rsidRPr="00615CA4">
        <w:rPr>
          <w:b w:val="0"/>
          <w:bCs w:val="0"/>
          <w:sz w:val="22"/>
          <w:szCs w:val="22"/>
        </w:rPr>
        <w:t>.</w:t>
      </w:r>
    </w:p>
    <w:p w14:paraId="35041E97" w14:textId="77777777" w:rsidR="00615CA4" w:rsidRDefault="00615CA4" w:rsidP="00615CA4">
      <w:pPr>
        <w:pStyle w:val="Heading1"/>
        <w:spacing w:line="240" w:lineRule="auto"/>
        <w:ind w:left="720"/>
        <w:rPr>
          <w:b w:val="0"/>
          <w:bCs w:val="0"/>
          <w:sz w:val="22"/>
          <w:szCs w:val="22"/>
        </w:rPr>
      </w:pPr>
    </w:p>
    <w:p w14:paraId="1BA14BC9" w14:textId="66826FB3" w:rsidR="002F0C50" w:rsidRPr="00DE5CCB" w:rsidRDefault="009D1202" w:rsidP="00615CA4">
      <w:pPr>
        <w:pStyle w:val="Heading1"/>
        <w:spacing w:line="240" w:lineRule="auto"/>
        <w:ind w:left="0"/>
        <w:rPr>
          <w:sz w:val="22"/>
          <w:szCs w:val="22"/>
        </w:rPr>
      </w:pPr>
      <w:r w:rsidRPr="00DE5CCB">
        <w:rPr>
          <w:sz w:val="22"/>
          <w:szCs w:val="22"/>
        </w:rPr>
        <w:t>SIGNIFICANT ISSUES:</w:t>
      </w:r>
    </w:p>
    <w:p w14:paraId="70E80443" w14:textId="143ABF37" w:rsidR="00524602" w:rsidRDefault="003B1C5E" w:rsidP="00615CA4">
      <w:pPr>
        <w:pStyle w:val="BodyText"/>
        <w:ind w:left="720" w:right="164"/>
        <w:rPr>
          <w:sz w:val="22"/>
          <w:szCs w:val="22"/>
        </w:rPr>
      </w:pPr>
      <w:r>
        <w:rPr>
          <w:sz w:val="22"/>
          <w:szCs w:val="22"/>
        </w:rPr>
        <w:t xml:space="preserve">The District recently acquired the Star Ranch Ag Facility resulting in additional grounds maintenance needs.  </w:t>
      </w:r>
      <w:r w:rsidRPr="003B1C5E">
        <w:rPr>
          <w:sz w:val="22"/>
          <w:szCs w:val="22"/>
        </w:rPr>
        <w:t>Products, services, and pricing were evaluated by the evaluation committee based upon the evaluation criteria listed within the RFP document.  The evaluation committee was composed of staff from the Denton ISD Operations and Purchasing Departments. The vendor selected for recommendation is the best value for the District.</w:t>
      </w:r>
      <w:r>
        <w:rPr>
          <w:sz w:val="22"/>
          <w:szCs w:val="22"/>
        </w:rPr>
        <w:t xml:space="preserve"> </w:t>
      </w:r>
      <w:r w:rsidRPr="00876CB7">
        <w:rPr>
          <w:sz w:val="22"/>
          <w:szCs w:val="22"/>
        </w:rPr>
        <w:t xml:space="preserve"> This</w:t>
      </w:r>
      <w:r w:rsidR="00524602" w:rsidRPr="00876CB7">
        <w:rPr>
          <w:sz w:val="22"/>
          <w:szCs w:val="22"/>
        </w:rPr>
        <w:t xml:space="preserve"> purchase is being brought for approval in accordance with the District’s CH (local) policy.</w:t>
      </w:r>
    </w:p>
    <w:p w14:paraId="27F78DCC" w14:textId="77777777" w:rsidR="00615CA4" w:rsidRPr="00D8233C" w:rsidRDefault="00615CA4" w:rsidP="00615CA4">
      <w:pPr>
        <w:pStyle w:val="BodyText"/>
        <w:ind w:left="720" w:right="164"/>
        <w:rPr>
          <w:sz w:val="22"/>
          <w:szCs w:val="22"/>
        </w:rPr>
      </w:pPr>
    </w:p>
    <w:p w14:paraId="3AAB4909" w14:textId="2C3C07C2" w:rsidR="002F0C50" w:rsidRPr="00DE5CCB" w:rsidRDefault="009D1202" w:rsidP="00615CA4">
      <w:pPr>
        <w:pStyle w:val="BodyText"/>
        <w:ind w:left="0" w:right="164"/>
        <w:rPr>
          <w:b/>
          <w:bCs/>
          <w:sz w:val="22"/>
          <w:szCs w:val="22"/>
        </w:rPr>
      </w:pPr>
      <w:r w:rsidRPr="00DE5CCB">
        <w:rPr>
          <w:b/>
          <w:bCs/>
          <w:sz w:val="22"/>
          <w:szCs w:val="22"/>
        </w:rPr>
        <w:t>FISCAL IMPLICATIONS:</w:t>
      </w:r>
    </w:p>
    <w:p w14:paraId="6121DD1A" w14:textId="77777777" w:rsidR="003B1C5E" w:rsidRPr="00345335" w:rsidRDefault="003B1C5E" w:rsidP="003B1C5E">
      <w:pPr>
        <w:pStyle w:val="BodyText"/>
        <w:ind w:left="720" w:right="152"/>
        <w:rPr>
          <w:sz w:val="22"/>
          <w:szCs w:val="22"/>
        </w:rPr>
      </w:pPr>
      <w:r w:rsidRPr="00345335">
        <w:rPr>
          <w:sz w:val="22"/>
          <w:szCs w:val="22"/>
        </w:rPr>
        <w:t>The cost will be borne by the appropriate department budget.</w:t>
      </w:r>
    </w:p>
    <w:p w14:paraId="1303D042" w14:textId="77777777" w:rsidR="00A04283" w:rsidRPr="00DE5CCB" w:rsidRDefault="00A04283" w:rsidP="00615CA4">
      <w:pPr>
        <w:pStyle w:val="BodyText"/>
        <w:ind w:left="1440" w:right="152"/>
        <w:rPr>
          <w:sz w:val="22"/>
          <w:szCs w:val="22"/>
        </w:rPr>
      </w:pPr>
    </w:p>
    <w:p w14:paraId="500F0672" w14:textId="77777777" w:rsidR="002F0C50" w:rsidRPr="00DE5CCB" w:rsidRDefault="009D1202" w:rsidP="00615CA4">
      <w:pPr>
        <w:pStyle w:val="Heading1"/>
        <w:spacing w:line="240" w:lineRule="auto"/>
        <w:ind w:left="0"/>
        <w:rPr>
          <w:sz w:val="22"/>
          <w:szCs w:val="22"/>
        </w:rPr>
      </w:pPr>
      <w:r w:rsidRPr="00DE5CCB">
        <w:rPr>
          <w:sz w:val="22"/>
          <w:szCs w:val="22"/>
        </w:rPr>
        <w:t>SUPERINTENDENT’S RECOMMENDATION:</w:t>
      </w:r>
    </w:p>
    <w:p w14:paraId="3460D5F2" w14:textId="1A53981D" w:rsidR="005904FD" w:rsidRDefault="009D1202" w:rsidP="00615CA4">
      <w:pPr>
        <w:pStyle w:val="BodyText"/>
        <w:ind w:left="720"/>
        <w:rPr>
          <w:sz w:val="22"/>
          <w:szCs w:val="22"/>
        </w:rPr>
      </w:pPr>
      <w:r w:rsidRPr="00DE5CCB">
        <w:rPr>
          <w:sz w:val="22"/>
          <w:szCs w:val="22"/>
        </w:rPr>
        <w:t xml:space="preserve">It is recommended that </w:t>
      </w:r>
      <w:r w:rsidR="003B1C5E" w:rsidRPr="003B1C5E">
        <w:rPr>
          <w:sz w:val="22"/>
          <w:szCs w:val="22"/>
        </w:rPr>
        <w:t>RFP #2006-12 Grounds Maintenance – Ag Facility in the amount of $31,200.00 for the period beginning July 1, 2020 through June 30, 2021</w:t>
      </w:r>
      <w:r w:rsidR="00736C84" w:rsidRPr="00DE5CCB">
        <w:rPr>
          <w:sz w:val="22"/>
          <w:szCs w:val="22"/>
        </w:rPr>
        <w:t xml:space="preserve"> be awarded to </w:t>
      </w:r>
      <w:r w:rsidR="003B1C5E" w:rsidRPr="003B1C5E">
        <w:rPr>
          <w:sz w:val="22"/>
          <w:szCs w:val="22"/>
        </w:rPr>
        <w:t>Classic Landscapes Inc.</w:t>
      </w:r>
      <w:r w:rsidR="00D00C73" w:rsidRPr="00DE5CCB">
        <w:rPr>
          <w:sz w:val="22"/>
          <w:szCs w:val="22"/>
        </w:rPr>
        <w:t xml:space="preserve">  </w:t>
      </w:r>
    </w:p>
    <w:p w14:paraId="52667762" w14:textId="77777777" w:rsidR="003B1C5E" w:rsidRPr="00DE5CCB" w:rsidRDefault="003B1C5E" w:rsidP="00615CA4">
      <w:pPr>
        <w:pStyle w:val="BodyText"/>
        <w:ind w:left="720"/>
        <w:rPr>
          <w:rFonts w:ascii="Times" w:hAnsi="Times"/>
          <w:sz w:val="22"/>
          <w:szCs w:val="22"/>
          <w:lang w:bidi="ar-SA"/>
        </w:rPr>
      </w:pPr>
    </w:p>
    <w:p w14:paraId="546D8F7D" w14:textId="04A47673" w:rsidR="002F0C50" w:rsidRPr="00DE5CCB" w:rsidRDefault="009D1202" w:rsidP="00615CA4">
      <w:pPr>
        <w:pStyle w:val="BodyText"/>
        <w:ind w:left="0"/>
        <w:rPr>
          <w:b/>
          <w:bCs/>
          <w:sz w:val="22"/>
          <w:szCs w:val="22"/>
        </w:rPr>
      </w:pPr>
      <w:r w:rsidRPr="00DE5CCB">
        <w:rPr>
          <w:b/>
          <w:bCs/>
          <w:sz w:val="22"/>
          <w:szCs w:val="22"/>
        </w:rPr>
        <w:t>STAFF PERSONS RESPONSIBLE:</w:t>
      </w:r>
    </w:p>
    <w:p w14:paraId="7DC0B135" w14:textId="7C3FF667" w:rsidR="00FB7465" w:rsidRDefault="00795B0F" w:rsidP="00615CA4">
      <w:pPr>
        <w:pStyle w:val="BodyText"/>
        <w:ind w:left="720" w:right="330"/>
        <w:rPr>
          <w:sz w:val="22"/>
          <w:szCs w:val="22"/>
        </w:rPr>
      </w:pPr>
      <w:r>
        <w:rPr>
          <w:sz w:val="22"/>
          <w:szCs w:val="22"/>
        </w:rPr>
        <w:t>Scott Niven</w:t>
      </w:r>
      <w:r w:rsidR="00AD3DE2">
        <w:rPr>
          <w:sz w:val="22"/>
          <w:szCs w:val="22"/>
        </w:rPr>
        <w:t>, Chief Financial Officer</w:t>
      </w:r>
    </w:p>
    <w:p w14:paraId="3CDCB8B7" w14:textId="564CCC0F" w:rsidR="00AD4DA5" w:rsidRDefault="00AD4DA5" w:rsidP="00615CA4">
      <w:pPr>
        <w:pStyle w:val="BodyText"/>
        <w:ind w:left="720" w:right="330"/>
        <w:rPr>
          <w:sz w:val="22"/>
          <w:szCs w:val="22"/>
        </w:rPr>
      </w:pPr>
      <w:r>
        <w:rPr>
          <w:sz w:val="22"/>
          <w:szCs w:val="22"/>
        </w:rPr>
        <w:t xml:space="preserve">Vicki </w:t>
      </w:r>
      <w:r w:rsidR="00640553">
        <w:rPr>
          <w:sz w:val="22"/>
          <w:szCs w:val="22"/>
        </w:rPr>
        <w:t>Garcia, Executive Director of Financial Services</w:t>
      </w:r>
    </w:p>
    <w:p w14:paraId="0A26A2A1" w14:textId="53F3D76B" w:rsidR="002F0C50" w:rsidRPr="00DE5CCB" w:rsidRDefault="003B1C5E" w:rsidP="00615CA4">
      <w:pPr>
        <w:pStyle w:val="BodyText"/>
        <w:ind w:left="720" w:right="330"/>
        <w:rPr>
          <w:sz w:val="22"/>
          <w:szCs w:val="22"/>
        </w:rPr>
      </w:pPr>
      <w:r>
        <w:rPr>
          <w:sz w:val="22"/>
          <w:szCs w:val="22"/>
        </w:rPr>
        <w:t>Paul Andress, Executive Director of Operations</w:t>
      </w:r>
    </w:p>
    <w:p w14:paraId="0739A367" w14:textId="13FF5FBD" w:rsidR="002F0C50" w:rsidRDefault="009D1202" w:rsidP="00615CA4">
      <w:pPr>
        <w:pStyle w:val="BodyText"/>
        <w:ind w:left="720"/>
        <w:rPr>
          <w:sz w:val="22"/>
          <w:szCs w:val="22"/>
        </w:rPr>
      </w:pPr>
      <w:r w:rsidRPr="00DE5CCB">
        <w:rPr>
          <w:sz w:val="22"/>
          <w:szCs w:val="22"/>
        </w:rPr>
        <w:t>Dianna Casper, Director of Purchasing</w:t>
      </w:r>
    </w:p>
    <w:p w14:paraId="470888E9" w14:textId="77777777" w:rsidR="003B1C5E" w:rsidRPr="00DE5CCB" w:rsidRDefault="003B1C5E" w:rsidP="00615CA4">
      <w:pPr>
        <w:pStyle w:val="BodyText"/>
        <w:ind w:left="720"/>
        <w:rPr>
          <w:sz w:val="22"/>
          <w:szCs w:val="22"/>
        </w:rPr>
      </w:pPr>
    </w:p>
    <w:p w14:paraId="493E60A3" w14:textId="77777777" w:rsidR="002F0C50" w:rsidRPr="00DE5CCB" w:rsidRDefault="009D1202" w:rsidP="00615CA4">
      <w:pPr>
        <w:pStyle w:val="Heading1"/>
        <w:spacing w:line="240" w:lineRule="auto"/>
        <w:ind w:left="0"/>
        <w:rPr>
          <w:sz w:val="22"/>
          <w:szCs w:val="22"/>
        </w:rPr>
      </w:pPr>
      <w:r w:rsidRPr="00DE5CCB">
        <w:rPr>
          <w:sz w:val="22"/>
          <w:szCs w:val="22"/>
        </w:rPr>
        <w:t>ATTACHMENT:</w:t>
      </w:r>
    </w:p>
    <w:p w14:paraId="790E2C39" w14:textId="14D0D8A5" w:rsidR="002F0C50" w:rsidRDefault="003B1C5E" w:rsidP="00615CA4">
      <w:pPr>
        <w:pStyle w:val="BodyText"/>
        <w:tabs>
          <w:tab w:val="left" w:pos="7650"/>
        </w:tabs>
        <w:ind w:left="720" w:right="690"/>
        <w:rPr>
          <w:sz w:val="22"/>
          <w:szCs w:val="22"/>
        </w:rPr>
      </w:pPr>
      <w:r w:rsidRPr="003B1C5E">
        <w:rPr>
          <w:sz w:val="22"/>
          <w:szCs w:val="22"/>
        </w:rPr>
        <w:t>RFP #2006-12 Grounds Maintenance – Ag Facility</w:t>
      </w:r>
      <w:r>
        <w:rPr>
          <w:sz w:val="22"/>
          <w:szCs w:val="22"/>
        </w:rPr>
        <w:t xml:space="preserve"> </w:t>
      </w:r>
      <w:r w:rsidR="009C7510">
        <w:rPr>
          <w:sz w:val="22"/>
          <w:szCs w:val="22"/>
        </w:rPr>
        <w:t>Proposal</w:t>
      </w:r>
      <w:r w:rsidR="00876CB7">
        <w:rPr>
          <w:sz w:val="22"/>
          <w:szCs w:val="22"/>
        </w:rPr>
        <w:t xml:space="preserve"> </w:t>
      </w:r>
      <w:r w:rsidR="009D1202" w:rsidRPr="00DE5CCB">
        <w:rPr>
          <w:sz w:val="22"/>
          <w:szCs w:val="22"/>
        </w:rPr>
        <w:t>Tabulation</w:t>
      </w:r>
    </w:p>
    <w:p w14:paraId="1E10D2AF" w14:textId="77777777" w:rsidR="003B1C5E" w:rsidRPr="00DE5CCB" w:rsidRDefault="003B1C5E" w:rsidP="00615CA4">
      <w:pPr>
        <w:pStyle w:val="BodyText"/>
        <w:tabs>
          <w:tab w:val="left" w:pos="7650"/>
        </w:tabs>
        <w:ind w:left="720" w:right="690"/>
        <w:rPr>
          <w:sz w:val="22"/>
          <w:szCs w:val="22"/>
        </w:rPr>
      </w:pPr>
    </w:p>
    <w:p w14:paraId="2FC36CD6" w14:textId="77777777" w:rsidR="002F0C50" w:rsidRPr="00DE5CCB" w:rsidRDefault="009D1202" w:rsidP="00615CA4">
      <w:pPr>
        <w:pStyle w:val="Heading1"/>
        <w:spacing w:line="240" w:lineRule="auto"/>
        <w:ind w:left="0"/>
        <w:rPr>
          <w:sz w:val="22"/>
          <w:szCs w:val="22"/>
        </w:rPr>
      </w:pPr>
      <w:r w:rsidRPr="00DE5CCB">
        <w:rPr>
          <w:sz w:val="22"/>
          <w:szCs w:val="22"/>
        </w:rPr>
        <w:t>APPROVAL:</w:t>
      </w:r>
    </w:p>
    <w:p w14:paraId="7E156CBB" w14:textId="4EF30FBA" w:rsidR="002F0C50" w:rsidRPr="00DE5CCB" w:rsidRDefault="009D1202" w:rsidP="00615CA4">
      <w:pPr>
        <w:pStyle w:val="BodyText"/>
        <w:tabs>
          <w:tab w:val="left" w:pos="9439"/>
        </w:tabs>
        <w:ind w:left="720"/>
        <w:rPr>
          <w:sz w:val="22"/>
          <w:szCs w:val="22"/>
        </w:rPr>
      </w:pPr>
      <w:r w:rsidRPr="00DE5CCB">
        <w:rPr>
          <w:sz w:val="22"/>
          <w:szCs w:val="22"/>
        </w:rPr>
        <w:t>Signature of Staff Member Proposing</w:t>
      </w:r>
      <w:r w:rsidRPr="00DE5CCB">
        <w:rPr>
          <w:spacing w:val="-22"/>
          <w:sz w:val="22"/>
          <w:szCs w:val="22"/>
        </w:rPr>
        <w:t xml:space="preserve"> </w:t>
      </w:r>
      <w:r w:rsidRPr="00DE5CCB">
        <w:rPr>
          <w:sz w:val="22"/>
          <w:szCs w:val="22"/>
        </w:rPr>
        <w:t>Recommendation:</w:t>
      </w:r>
      <w:r w:rsidRPr="00DE5CCB">
        <w:rPr>
          <w:spacing w:val="-1"/>
          <w:sz w:val="22"/>
          <w:szCs w:val="22"/>
        </w:rPr>
        <w:t xml:space="preserve"> </w:t>
      </w:r>
      <w:r w:rsidRPr="00DE5CCB">
        <w:rPr>
          <w:sz w:val="22"/>
          <w:szCs w:val="22"/>
          <w:u w:val="single"/>
        </w:rPr>
        <w:t xml:space="preserve"> </w:t>
      </w:r>
      <w:r w:rsidRPr="00DE5CCB">
        <w:rPr>
          <w:sz w:val="22"/>
          <w:szCs w:val="22"/>
          <w:u w:val="single"/>
        </w:rPr>
        <w:tab/>
      </w:r>
    </w:p>
    <w:p w14:paraId="5E1FE879" w14:textId="77777777" w:rsidR="003B1C5E" w:rsidRDefault="003B1C5E" w:rsidP="00615CA4">
      <w:pPr>
        <w:pStyle w:val="BodyText"/>
        <w:tabs>
          <w:tab w:val="left" w:pos="9480"/>
        </w:tabs>
        <w:ind w:left="720"/>
        <w:rPr>
          <w:sz w:val="22"/>
          <w:szCs w:val="22"/>
        </w:rPr>
      </w:pPr>
    </w:p>
    <w:p w14:paraId="748A7D87" w14:textId="548A710D" w:rsidR="002F0C50" w:rsidRPr="00DE5CCB" w:rsidRDefault="009D1202" w:rsidP="00615CA4">
      <w:pPr>
        <w:pStyle w:val="BodyText"/>
        <w:tabs>
          <w:tab w:val="left" w:pos="9480"/>
        </w:tabs>
        <w:ind w:left="720"/>
        <w:rPr>
          <w:sz w:val="22"/>
          <w:szCs w:val="22"/>
        </w:rPr>
      </w:pPr>
      <w:r w:rsidRPr="00DE5CCB">
        <w:rPr>
          <w:sz w:val="22"/>
          <w:szCs w:val="22"/>
        </w:rPr>
        <w:t>Signature of Divisional Assistant</w:t>
      </w:r>
      <w:r w:rsidRPr="00DE5CCB">
        <w:rPr>
          <w:spacing w:val="-13"/>
          <w:sz w:val="22"/>
          <w:szCs w:val="22"/>
        </w:rPr>
        <w:t xml:space="preserve"> </w:t>
      </w:r>
      <w:r w:rsidRPr="00DE5CCB">
        <w:rPr>
          <w:sz w:val="22"/>
          <w:szCs w:val="22"/>
        </w:rPr>
        <w:t>Superintendent:</w:t>
      </w:r>
      <w:r w:rsidRPr="00DE5CCB">
        <w:rPr>
          <w:spacing w:val="-1"/>
          <w:sz w:val="22"/>
          <w:szCs w:val="22"/>
        </w:rPr>
        <w:t xml:space="preserve"> </w:t>
      </w:r>
      <w:r w:rsidRPr="00DE5CCB">
        <w:rPr>
          <w:sz w:val="22"/>
          <w:szCs w:val="22"/>
          <w:u w:val="single"/>
        </w:rPr>
        <w:t xml:space="preserve"> </w:t>
      </w:r>
      <w:r w:rsidRPr="00DE5CCB">
        <w:rPr>
          <w:sz w:val="22"/>
          <w:szCs w:val="22"/>
          <w:u w:val="single"/>
        </w:rPr>
        <w:tab/>
      </w:r>
    </w:p>
    <w:p w14:paraId="1BA1FF2E" w14:textId="77777777" w:rsidR="003B1C5E" w:rsidRDefault="003B1C5E" w:rsidP="00615CA4">
      <w:pPr>
        <w:pStyle w:val="BodyText"/>
        <w:tabs>
          <w:tab w:val="left" w:pos="9415"/>
        </w:tabs>
        <w:ind w:left="720"/>
        <w:rPr>
          <w:sz w:val="22"/>
          <w:szCs w:val="22"/>
        </w:rPr>
      </w:pPr>
    </w:p>
    <w:p w14:paraId="7FFE8E4A" w14:textId="09264141" w:rsidR="002F0C50" w:rsidRPr="00DE5CCB" w:rsidRDefault="009D1202" w:rsidP="00615CA4">
      <w:pPr>
        <w:pStyle w:val="BodyText"/>
        <w:tabs>
          <w:tab w:val="left" w:pos="9415"/>
        </w:tabs>
        <w:ind w:left="720"/>
        <w:rPr>
          <w:sz w:val="22"/>
          <w:szCs w:val="22"/>
        </w:rPr>
      </w:pPr>
      <w:r w:rsidRPr="00DE5CCB">
        <w:rPr>
          <w:sz w:val="22"/>
          <w:szCs w:val="22"/>
        </w:rPr>
        <w:t>Signature of</w:t>
      </w:r>
      <w:r w:rsidRPr="00DE5CCB">
        <w:rPr>
          <w:spacing w:val="-8"/>
          <w:sz w:val="22"/>
          <w:szCs w:val="22"/>
        </w:rPr>
        <w:t xml:space="preserve"> </w:t>
      </w:r>
      <w:r w:rsidRPr="00DE5CCB">
        <w:rPr>
          <w:sz w:val="22"/>
          <w:szCs w:val="22"/>
        </w:rPr>
        <w:t>Superintendent:</w:t>
      </w:r>
      <w:r w:rsidRPr="00DE5CCB">
        <w:rPr>
          <w:spacing w:val="1"/>
          <w:sz w:val="22"/>
          <w:szCs w:val="22"/>
        </w:rPr>
        <w:t xml:space="preserve"> </w:t>
      </w:r>
      <w:r w:rsidRPr="00DE5CCB">
        <w:rPr>
          <w:sz w:val="22"/>
          <w:szCs w:val="22"/>
          <w:u w:val="single"/>
        </w:rPr>
        <w:t xml:space="preserve"> </w:t>
      </w:r>
      <w:r w:rsidRPr="00DE5CCB">
        <w:rPr>
          <w:sz w:val="22"/>
          <w:szCs w:val="22"/>
          <w:u w:val="single"/>
        </w:rPr>
        <w:tab/>
      </w:r>
    </w:p>
    <w:sectPr w:rsidR="002F0C50" w:rsidRPr="00DE5CCB">
      <w:type w:val="continuous"/>
      <w:pgSz w:w="12240" w:h="15840"/>
      <w:pgMar w:top="82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50"/>
    <w:rsid w:val="00021BAD"/>
    <w:rsid w:val="0009503B"/>
    <w:rsid w:val="000D528C"/>
    <w:rsid w:val="00127FC0"/>
    <w:rsid w:val="001909D7"/>
    <w:rsid w:val="001C09E2"/>
    <w:rsid w:val="00286E77"/>
    <w:rsid w:val="002F0C50"/>
    <w:rsid w:val="00345335"/>
    <w:rsid w:val="003625D5"/>
    <w:rsid w:val="00394440"/>
    <w:rsid w:val="003B1C5E"/>
    <w:rsid w:val="003F50DF"/>
    <w:rsid w:val="004A147C"/>
    <w:rsid w:val="004F0CB0"/>
    <w:rsid w:val="00524602"/>
    <w:rsid w:val="005904FD"/>
    <w:rsid w:val="005D0EB5"/>
    <w:rsid w:val="00615CA4"/>
    <w:rsid w:val="00640553"/>
    <w:rsid w:val="00652B4B"/>
    <w:rsid w:val="006B2638"/>
    <w:rsid w:val="006B49BE"/>
    <w:rsid w:val="006C210F"/>
    <w:rsid w:val="006D69B0"/>
    <w:rsid w:val="006E0122"/>
    <w:rsid w:val="0072313E"/>
    <w:rsid w:val="007330CB"/>
    <w:rsid w:val="00736C84"/>
    <w:rsid w:val="00751F99"/>
    <w:rsid w:val="00764983"/>
    <w:rsid w:val="00772FDA"/>
    <w:rsid w:val="00795B0F"/>
    <w:rsid w:val="00813C9E"/>
    <w:rsid w:val="00876CB7"/>
    <w:rsid w:val="008E556A"/>
    <w:rsid w:val="00957113"/>
    <w:rsid w:val="009C7510"/>
    <w:rsid w:val="009D1202"/>
    <w:rsid w:val="009F4DBA"/>
    <w:rsid w:val="00A04283"/>
    <w:rsid w:val="00A65ADD"/>
    <w:rsid w:val="00A86871"/>
    <w:rsid w:val="00AB4D9B"/>
    <w:rsid w:val="00AD3DE2"/>
    <w:rsid w:val="00AD43F9"/>
    <w:rsid w:val="00AD4DA5"/>
    <w:rsid w:val="00B00DD2"/>
    <w:rsid w:val="00BA0D15"/>
    <w:rsid w:val="00C15496"/>
    <w:rsid w:val="00C1790C"/>
    <w:rsid w:val="00C614A8"/>
    <w:rsid w:val="00C64B40"/>
    <w:rsid w:val="00D00C73"/>
    <w:rsid w:val="00D00EA1"/>
    <w:rsid w:val="00D37DF5"/>
    <w:rsid w:val="00D37E39"/>
    <w:rsid w:val="00D51614"/>
    <w:rsid w:val="00D8233C"/>
    <w:rsid w:val="00DD39E6"/>
    <w:rsid w:val="00DE5CCB"/>
    <w:rsid w:val="00E05CD1"/>
    <w:rsid w:val="00E06097"/>
    <w:rsid w:val="00F204F0"/>
    <w:rsid w:val="00F6599E"/>
    <w:rsid w:val="00FA2EF4"/>
    <w:rsid w:val="00FB7465"/>
    <w:rsid w:val="00FC20A8"/>
    <w:rsid w:val="00FD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759330"/>
  <w15:docId w15:val="{AB026BC3-F7FC-40DF-9F54-6218F503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227" w:lineRule="exact"/>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769C49019E9E4DA371E1446A5F671A" ma:contentTypeVersion="12" ma:contentTypeDescription="Create a new document." ma:contentTypeScope="" ma:versionID="2625b9cd225879ab18287f60d6ac8882">
  <xsd:schema xmlns:xsd="http://www.w3.org/2001/XMLSchema" xmlns:xs="http://www.w3.org/2001/XMLSchema" xmlns:p="http://schemas.microsoft.com/office/2006/metadata/properties" xmlns:ns3="e85d8bcb-d8a2-4276-b6d3-608b19ee631e" xmlns:ns4="843dbe5c-2d2a-4070-b93d-56681bd1aea4" targetNamespace="http://schemas.microsoft.com/office/2006/metadata/properties" ma:root="true" ma:fieldsID="5b32929bdc46d92e559ab9c668ab3cf1" ns3:_="" ns4:_="">
    <xsd:import namespace="e85d8bcb-d8a2-4276-b6d3-608b19ee631e"/>
    <xsd:import namespace="843dbe5c-2d2a-4070-b93d-56681bd1ae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8bcb-d8a2-4276-b6d3-608b19ee63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dbe5c-2d2a-4070-b93d-56681bd1ae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CF50A-9770-4094-9379-1D32DA76D9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2B902D-3184-4EC4-A3FF-FF80D9AA1746}">
  <ds:schemaRefs>
    <ds:schemaRef ds:uri="http://schemas.microsoft.com/sharepoint/v3/contenttype/forms"/>
  </ds:schemaRefs>
</ds:datastoreItem>
</file>

<file path=customXml/itemProps3.xml><?xml version="1.0" encoding="utf-8"?>
<ds:datastoreItem xmlns:ds="http://schemas.openxmlformats.org/officeDocument/2006/customXml" ds:itemID="{03B01285-C488-4D52-BB7E-5A9E62585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8bcb-d8a2-4276-b6d3-608b19ee631e"/>
    <ds:schemaRef ds:uri="843dbe5c-2d2a-4070-b93d-56681bd1a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7A49FF-7D6D-4421-9342-AD8DEA11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CSP #1902-08 Re-Roofing Projects at Service Center Annex &amp; McMath MS</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CSP #1902-08 Re-Roofing Projects at Service Center Annex &amp; McMath MS</dc:title>
  <dc:subject/>
  <dc:creator>Denton ISD</dc:creator>
  <cp:keywords/>
  <dc:description/>
  <cp:lastModifiedBy>Casper, Dianna M</cp:lastModifiedBy>
  <cp:revision>1</cp:revision>
  <dcterms:created xsi:type="dcterms:W3CDTF">2020-06-15T17:19:00Z</dcterms:created>
  <dcterms:modified xsi:type="dcterms:W3CDTF">2020-06-15T17:20:00Z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Microsoft Word</vt:lpwstr>
  </property>
  <property fmtid="{D5CDD505-2E9C-101B-9397-08002B2CF9AE}" pid="4" name="LastSaved">
    <vt:filetime>2019-07-10T00:00:00Z</vt:filetime>
  </property>
  <property fmtid="{D5CDD505-2E9C-101B-9397-08002B2CF9AE}" pid="5" name="ContentTypeId">
    <vt:lpwstr>0x01010081769C49019E9E4DA371E1446A5F671A</vt:lpwstr>
  </property>
</Properties>
</file>